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FC3EC07" w:rsidR="00E66558" w:rsidRDefault="009D71E8" w:rsidP="00C9714A">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9714A">
        <w:t xml:space="preserve"> – Broughton Primary</w:t>
      </w:r>
    </w:p>
    <w:p w14:paraId="2196591E" w14:textId="77777777" w:rsidR="00C9714A" w:rsidRDefault="00C9714A" w:rsidP="00C9714A">
      <w:pPr>
        <w:rPr>
          <w:b/>
        </w:rPr>
      </w:pPr>
      <w:r>
        <w:t xml:space="preserve">This statement details our school’s use of pupil premium (and recovery premium) funding to help improve the attainment of our disadvantaged pupils. </w:t>
      </w:r>
    </w:p>
    <w:p w14:paraId="1FE5917E" w14:textId="77777777" w:rsidR="00C9714A" w:rsidRDefault="00C9714A" w:rsidP="00C9714A">
      <w:pPr>
        <w:rPr>
          <w:b/>
        </w:rPr>
      </w:pPr>
      <w:r>
        <w:t>It outlines our pupil premium strategy, how we intend to spend the funding in this academic year and the outcomes for disadvantaged pupils last academic year.</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0867C49" w:rsidR="00E66558" w:rsidRDefault="00592DCA">
            <w:pPr>
              <w:pStyle w:val="TableRow"/>
            </w:pPr>
            <w:r>
              <w:t>20</w:t>
            </w:r>
            <w:r w:rsidR="0058097B">
              <w:t>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8E1315D" w:rsidR="00E66558" w:rsidRDefault="00592DCA">
            <w:pPr>
              <w:pStyle w:val="TableRow"/>
            </w:pPr>
            <w:r>
              <w:t>13%</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3F271BA2" w:rsidR="00E66558" w:rsidRDefault="009D71E8">
            <w:pPr>
              <w:pStyle w:val="TableRow"/>
            </w:pPr>
            <w:r>
              <w:rPr>
                <w:szCs w:val="22"/>
              </w:rPr>
              <w:t>Academic year/years that our current pupil premium strategy plan covers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0A749743" w:rsidR="00E66558" w:rsidRDefault="00592DCA">
            <w:pPr>
              <w:pStyle w:val="TableRow"/>
            </w:pPr>
            <w:r>
              <w:t>2022-2023</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7B53CA0" w:rsidR="00E66558" w:rsidRDefault="00592DCA">
            <w:pPr>
              <w:pStyle w:val="TableRow"/>
            </w:pPr>
            <w:r>
              <w:t>September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78328C5" w:rsidR="00E66558" w:rsidRDefault="00592DCA">
            <w:pPr>
              <w:pStyle w:val="TableRow"/>
            </w:pPr>
            <w:r>
              <w:t>September 2023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CB6AAC5" w:rsidR="00E66558" w:rsidRDefault="00592DCA">
            <w:pPr>
              <w:pStyle w:val="TableRow"/>
            </w:pPr>
            <w:r>
              <w:t xml:space="preserve">Claire </w:t>
            </w:r>
            <w:proofErr w:type="spellStart"/>
            <w:r>
              <w:t>Shortt</w:t>
            </w:r>
            <w:proofErr w:type="spellEnd"/>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C3B81F5" w:rsidR="00E66558" w:rsidRDefault="00592DCA">
            <w:pPr>
              <w:pStyle w:val="TableRow"/>
            </w:pPr>
            <w:r>
              <w:t>Amy Italiano</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597905D" w:rsidR="00E66558" w:rsidRDefault="00592DCA">
            <w:pPr>
              <w:pStyle w:val="TableRow"/>
            </w:pPr>
            <w:r>
              <w:t>Nicki Hobbs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325ACD1" w:rsidR="00E66558" w:rsidRDefault="009D71E8">
            <w:pPr>
              <w:pStyle w:val="TableRow"/>
            </w:pPr>
            <w:r>
              <w:t>£</w:t>
            </w:r>
            <w:r w:rsidR="00592DCA">
              <w:t>35,290</w:t>
            </w:r>
          </w:p>
        </w:tc>
      </w:tr>
      <w:tr w:rsidR="00C9714A" w14:paraId="1FA6A89A"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C3C004" w14:textId="75387B61" w:rsidR="00C9714A" w:rsidRDefault="00C9714A" w:rsidP="00C9714A">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A3B02" w14:textId="21D89480" w:rsidR="00C9714A" w:rsidRDefault="00C9714A" w:rsidP="00C9714A">
            <w:pPr>
              <w:pStyle w:val="TableRow"/>
            </w:pPr>
            <w:r>
              <w:t>£</w:t>
            </w:r>
            <w:r>
              <w:t>3,770</w:t>
            </w:r>
          </w:p>
        </w:tc>
      </w:tr>
      <w:tr w:rsidR="00C9714A"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4453877" w:rsidR="00C9714A" w:rsidRDefault="00C9714A" w:rsidP="00C9714A">
            <w:pPr>
              <w:pStyle w:val="TableRow"/>
              <w:spacing w:after="120"/>
            </w:pPr>
            <w:r>
              <w:t xml:space="preserve">Pupil premium (and recovery premium*) funding carried forward from previous years </w:t>
            </w:r>
            <w:r w:rsidRPr="008E000B">
              <w:rPr>
                <w:i/>
                <w:iCs/>
              </w:rPr>
              <w:t>(enter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763AD76" w:rsidR="00C9714A" w:rsidRDefault="00C9714A" w:rsidP="00C9714A">
            <w:pPr>
              <w:pStyle w:val="TableRow"/>
            </w:pPr>
            <w:r>
              <w:t>£0</w:t>
            </w:r>
          </w:p>
        </w:tc>
      </w:tr>
      <w:tr w:rsidR="00C9714A"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1" w14:textId="02126975" w:rsidR="00C9714A" w:rsidRPr="00592DCA" w:rsidRDefault="00C9714A" w:rsidP="00C9714A">
            <w:pPr>
              <w:pStyle w:val="TableRow"/>
              <w:rPr>
                <w:b/>
              </w:rPr>
            </w:pPr>
            <w:r>
              <w:rPr>
                <w:b/>
              </w:rPr>
              <w:t>Total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661801B" w:rsidR="00C9714A" w:rsidRDefault="00C9714A" w:rsidP="00C9714A">
            <w:pPr>
              <w:pStyle w:val="TableRow"/>
            </w:pPr>
            <w:r>
              <w:t>£39,060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F841E" w14:textId="77777777" w:rsidR="00592DCA" w:rsidRDefault="00592DCA" w:rsidP="00592DCA">
            <w:pPr>
              <w:spacing w:before="240"/>
            </w:pPr>
            <w:r>
              <w:t>We are committed to meeting pupils’ pastoral, social and academic needs within a caring and nurturing environment. We hope that each child will develop a love for learning and acquire skills and abilities that will enable them to fulfil their potential.</w:t>
            </w:r>
          </w:p>
          <w:p w14:paraId="3FBC4312" w14:textId="77777777" w:rsidR="00592DCA" w:rsidRDefault="00592DCA" w:rsidP="00592DCA">
            <w:r>
              <w:t>Overcoming barriers to learning is at the heart of our Pupil Premium Grant use. We identify barriers to be addressed and the interventions required, whether in small groups, large groups, whole school or as individuals, and allocate funds accordingly.</w:t>
            </w:r>
          </w:p>
          <w:p w14:paraId="2A7D54E9" w14:textId="3465F104" w:rsidR="00E66558" w:rsidRPr="00592DCA" w:rsidRDefault="00592DCA" w:rsidP="00592DCA">
            <w:pPr>
              <w:rPr>
                <w:i/>
                <w:iCs/>
              </w:rPr>
            </w:pPr>
            <w:r>
              <w:t>Setting priorities is key to maximising the use of the Pupil Premium Grant. Our priorities are: to ensure all students receive quality first teaching each lesson, to close the attainment gap between disadvantaged pupils and their peers, to provide targeted academic support for students who are not making the expected progress and to address non-academic barriers to attainment such as attendance and behaviour.</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060E3A" w14:paraId="2A7D54F2" w14:textId="77777777" w:rsidTr="00060E3A">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0" w14:textId="5C6A3A1F" w:rsidR="00060E3A" w:rsidRDefault="00060E3A" w:rsidP="00060E3A">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1" w14:textId="794F78E9" w:rsidR="00060E3A" w:rsidRDefault="00060E3A" w:rsidP="00060E3A">
            <w:pPr>
              <w:pStyle w:val="TableRowCentered"/>
              <w:jc w:val="left"/>
            </w:pPr>
            <w:r w:rsidRPr="004213C1">
              <w:rPr>
                <w:rFonts w:cs="Arial"/>
                <w:sz w:val="20"/>
                <w:szCs w:val="18"/>
              </w:rPr>
              <w:t xml:space="preserve">Baseline levels: </w:t>
            </w:r>
            <w:r w:rsidR="00E87D90" w:rsidRPr="004213C1">
              <w:rPr>
                <w:rFonts w:cs="Arial"/>
                <w:sz w:val="20"/>
                <w:szCs w:val="18"/>
              </w:rPr>
              <w:t>GDS reading</w:t>
            </w:r>
            <w:r w:rsidR="00E87D90">
              <w:rPr>
                <w:rFonts w:cs="Arial"/>
                <w:sz w:val="20"/>
                <w:szCs w:val="18"/>
              </w:rPr>
              <w:t xml:space="preserve">, </w:t>
            </w:r>
            <w:r w:rsidR="00E87D90" w:rsidRPr="004213C1">
              <w:rPr>
                <w:rFonts w:cs="Arial"/>
                <w:sz w:val="20"/>
                <w:szCs w:val="18"/>
              </w:rPr>
              <w:t xml:space="preserve">writing </w:t>
            </w:r>
            <w:r w:rsidR="00E87D90">
              <w:rPr>
                <w:rFonts w:cs="Arial"/>
                <w:sz w:val="20"/>
                <w:szCs w:val="18"/>
              </w:rPr>
              <w:t xml:space="preserve">and maths </w:t>
            </w:r>
            <w:r w:rsidR="00E87D90" w:rsidRPr="004213C1">
              <w:rPr>
                <w:rFonts w:cs="Arial"/>
                <w:sz w:val="20"/>
                <w:szCs w:val="18"/>
              </w:rPr>
              <w:t xml:space="preserve">skills in Reception </w:t>
            </w:r>
            <w:r w:rsidR="00E87D90">
              <w:rPr>
                <w:rFonts w:cs="Arial"/>
                <w:sz w:val="20"/>
                <w:szCs w:val="18"/>
              </w:rPr>
              <w:t xml:space="preserve">and KS1 are </w:t>
            </w:r>
            <w:r w:rsidR="00E87D90" w:rsidRPr="004213C1">
              <w:rPr>
                <w:rFonts w:cs="Arial"/>
                <w:sz w:val="20"/>
                <w:szCs w:val="18"/>
              </w:rPr>
              <w:t>low</w:t>
            </w:r>
            <w:r w:rsidR="00E87D90">
              <w:rPr>
                <w:rFonts w:cs="Arial"/>
                <w:sz w:val="20"/>
                <w:szCs w:val="18"/>
              </w:rPr>
              <w:t>, particularly evident</w:t>
            </w:r>
            <w:r w:rsidR="00E87D90" w:rsidRPr="004213C1">
              <w:rPr>
                <w:rFonts w:cs="Arial"/>
                <w:sz w:val="20"/>
                <w:szCs w:val="18"/>
              </w:rPr>
              <w:t xml:space="preserve"> for PP pupils (EYFS: Reading: </w:t>
            </w:r>
            <w:r w:rsidR="00E87D90">
              <w:rPr>
                <w:rFonts w:cs="Arial"/>
                <w:sz w:val="20"/>
                <w:szCs w:val="18"/>
              </w:rPr>
              <w:t>0</w:t>
            </w:r>
            <w:r w:rsidR="00E87D90" w:rsidRPr="004213C1">
              <w:rPr>
                <w:rFonts w:cs="Arial"/>
                <w:sz w:val="20"/>
                <w:szCs w:val="18"/>
              </w:rPr>
              <w:t xml:space="preserve">%. </w:t>
            </w:r>
            <w:r w:rsidR="00E87D90" w:rsidRPr="004213C1">
              <w:rPr>
                <w:rFonts w:cs="Arial"/>
                <w:b/>
                <w:i/>
                <w:sz w:val="20"/>
                <w:szCs w:val="18"/>
              </w:rPr>
              <w:t xml:space="preserve">PP: 0%. </w:t>
            </w:r>
            <w:r w:rsidR="00E87D90" w:rsidRPr="004213C1">
              <w:rPr>
                <w:rFonts w:cs="Arial"/>
                <w:sz w:val="20"/>
                <w:szCs w:val="18"/>
              </w:rPr>
              <w:t xml:space="preserve">Writing: 0%. </w:t>
            </w:r>
            <w:r w:rsidR="00E87D90" w:rsidRPr="004213C1">
              <w:rPr>
                <w:rFonts w:cs="Arial"/>
                <w:b/>
                <w:i/>
                <w:sz w:val="20"/>
                <w:szCs w:val="18"/>
              </w:rPr>
              <w:t>PP 0%</w:t>
            </w:r>
            <w:r w:rsidR="00E87D90">
              <w:rPr>
                <w:rFonts w:cs="Arial"/>
                <w:b/>
                <w:i/>
                <w:sz w:val="20"/>
                <w:szCs w:val="18"/>
              </w:rPr>
              <w:t xml:space="preserve">. </w:t>
            </w:r>
            <w:r w:rsidR="00E87D90" w:rsidRPr="00DB4253">
              <w:rPr>
                <w:rFonts w:cs="Arial"/>
                <w:sz w:val="20"/>
                <w:szCs w:val="18"/>
              </w:rPr>
              <w:t xml:space="preserve">Maths </w:t>
            </w:r>
            <w:r w:rsidR="00E87D90">
              <w:rPr>
                <w:rFonts w:cs="Arial"/>
                <w:sz w:val="20"/>
                <w:szCs w:val="18"/>
              </w:rPr>
              <w:t>0</w:t>
            </w:r>
            <w:r w:rsidR="00E87D90" w:rsidRPr="00DB4253">
              <w:rPr>
                <w:rFonts w:cs="Arial"/>
                <w:sz w:val="20"/>
                <w:szCs w:val="18"/>
              </w:rPr>
              <w:t>%.</w:t>
            </w:r>
            <w:r w:rsidR="00E87D90">
              <w:rPr>
                <w:rFonts w:cs="Arial"/>
                <w:b/>
                <w:i/>
                <w:sz w:val="20"/>
                <w:szCs w:val="18"/>
              </w:rPr>
              <w:t xml:space="preserve"> PP 0%</w:t>
            </w:r>
            <w:r w:rsidR="00E87D90" w:rsidRPr="004213C1">
              <w:rPr>
                <w:rFonts w:cs="Arial"/>
                <w:b/>
                <w:i/>
                <w:sz w:val="20"/>
                <w:szCs w:val="18"/>
              </w:rPr>
              <w:t>)</w:t>
            </w:r>
            <w:r w:rsidR="00E87D90">
              <w:rPr>
                <w:rFonts w:cs="Arial"/>
                <w:b/>
                <w:i/>
                <w:sz w:val="20"/>
                <w:szCs w:val="18"/>
              </w:rPr>
              <w:t xml:space="preserve"> </w:t>
            </w:r>
            <w:r w:rsidR="00E87D90" w:rsidRPr="004213C1">
              <w:rPr>
                <w:rFonts w:cs="Arial"/>
                <w:sz w:val="20"/>
                <w:szCs w:val="18"/>
              </w:rPr>
              <w:t>(</w:t>
            </w:r>
            <w:r w:rsidR="00E87D90">
              <w:rPr>
                <w:rFonts w:cs="Arial"/>
                <w:sz w:val="20"/>
                <w:szCs w:val="18"/>
              </w:rPr>
              <w:t>KS1</w:t>
            </w:r>
            <w:r w:rsidR="00E87D90" w:rsidRPr="004213C1">
              <w:rPr>
                <w:rFonts w:cs="Arial"/>
                <w:sz w:val="20"/>
                <w:szCs w:val="18"/>
              </w:rPr>
              <w:t xml:space="preserve">: Reading: </w:t>
            </w:r>
            <w:r w:rsidR="00E87D90">
              <w:rPr>
                <w:rFonts w:cs="Arial"/>
                <w:sz w:val="20"/>
                <w:szCs w:val="18"/>
              </w:rPr>
              <w:t>16</w:t>
            </w:r>
            <w:r w:rsidR="00E87D90" w:rsidRPr="004213C1">
              <w:rPr>
                <w:rFonts w:cs="Arial"/>
                <w:sz w:val="20"/>
                <w:szCs w:val="18"/>
              </w:rPr>
              <w:t xml:space="preserve">%. </w:t>
            </w:r>
            <w:r w:rsidR="00E87D90" w:rsidRPr="004213C1">
              <w:rPr>
                <w:rFonts w:cs="Arial"/>
                <w:b/>
                <w:i/>
                <w:sz w:val="20"/>
                <w:szCs w:val="18"/>
              </w:rPr>
              <w:t xml:space="preserve">PP: 0%. </w:t>
            </w:r>
            <w:r w:rsidR="00E87D90" w:rsidRPr="004213C1">
              <w:rPr>
                <w:rFonts w:cs="Arial"/>
                <w:sz w:val="20"/>
                <w:szCs w:val="18"/>
              </w:rPr>
              <w:t xml:space="preserve">Writing: </w:t>
            </w:r>
            <w:r w:rsidR="00E87D90">
              <w:rPr>
                <w:rFonts w:cs="Arial"/>
                <w:sz w:val="20"/>
                <w:szCs w:val="18"/>
              </w:rPr>
              <w:t>3</w:t>
            </w:r>
            <w:r w:rsidR="00E87D90" w:rsidRPr="004213C1">
              <w:rPr>
                <w:rFonts w:cs="Arial"/>
                <w:sz w:val="20"/>
                <w:szCs w:val="18"/>
              </w:rPr>
              <w:t xml:space="preserve">%. </w:t>
            </w:r>
            <w:r w:rsidR="00E87D90" w:rsidRPr="004213C1">
              <w:rPr>
                <w:rFonts w:cs="Arial"/>
                <w:b/>
                <w:i/>
                <w:sz w:val="20"/>
                <w:szCs w:val="18"/>
              </w:rPr>
              <w:t>PP 0%</w:t>
            </w:r>
            <w:r w:rsidR="00E87D90">
              <w:rPr>
                <w:rFonts w:cs="Arial"/>
                <w:b/>
                <w:i/>
                <w:sz w:val="20"/>
                <w:szCs w:val="18"/>
              </w:rPr>
              <w:t xml:space="preserve">. </w:t>
            </w:r>
            <w:r w:rsidR="00E87D90" w:rsidRPr="00DB4253">
              <w:rPr>
                <w:rFonts w:cs="Arial"/>
                <w:sz w:val="20"/>
                <w:szCs w:val="18"/>
              </w:rPr>
              <w:t xml:space="preserve">Maths </w:t>
            </w:r>
            <w:r w:rsidR="00E87D90">
              <w:rPr>
                <w:rFonts w:cs="Arial"/>
                <w:sz w:val="20"/>
                <w:szCs w:val="18"/>
              </w:rPr>
              <w:t>3</w:t>
            </w:r>
            <w:r w:rsidR="00E87D90" w:rsidRPr="00DB4253">
              <w:rPr>
                <w:rFonts w:cs="Arial"/>
                <w:sz w:val="20"/>
                <w:szCs w:val="18"/>
              </w:rPr>
              <w:t>%.</w:t>
            </w:r>
            <w:r w:rsidR="00E87D90">
              <w:rPr>
                <w:rFonts w:cs="Arial"/>
                <w:b/>
                <w:i/>
                <w:sz w:val="20"/>
                <w:szCs w:val="18"/>
              </w:rPr>
              <w:t xml:space="preserve"> PP 0%</w:t>
            </w:r>
            <w:r w:rsidR="00E87D90" w:rsidRPr="004213C1">
              <w:rPr>
                <w:rFonts w:cs="Arial"/>
                <w:b/>
                <w:i/>
                <w:sz w:val="20"/>
                <w:szCs w:val="18"/>
              </w:rPr>
              <w:t>)</w:t>
            </w:r>
            <w:r w:rsidR="00E87D90">
              <w:rPr>
                <w:rFonts w:cs="Arial"/>
                <w:b/>
                <w:i/>
                <w:sz w:val="20"/>
                <w:szCs w:val="18"/>
              </w:rPr>
              <w:t>.</w:t>
            </w:r>
          </w:p>
        </w:tc>
      </w:tr>
      <w:tr w:rsidR="00060E3A" w14:paraId="2A7D54F5" w14:textId="77777777" w:rsidTr="00060E3A">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3" w14:textId="0ECBD9A1" w:rsidR="00060E3A" w:rsidRDefault="00060E3A" w:rsidP="00060E3A">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4" w14:textId="3D6C4016" w:rsidR="00060E3A" w:rsidRDefault="00060E3A" w:rsidP="00060E3A">
            <w:pPr>
              <w:pStyle w:val="TableRowCentered"/>
              <w:jc w:val="left"/>
              <w:rPr>
                <w:sz w:val="22"/>
                <w:szCs w:val="22"/>
              </w:rPr>
            </w:pPr>
            <w:r w:rsidRPr="00112E25">
              <w:rPr>
                <w:rFonts w:cs="Arial"/>
                <w:sz w:val="20"/>
                <w:szCs w:val="18"/>
              </w:rPr>
              <w:t>SEN: A comparatively large proportion of PP pupils have significant additional needs (</w:t>
            </w:r>
            <w:r>
              <w:rPr>
                <w:rFonts w:cs="Arial"/>
                <w:sz w:val="20"/>
                <w:szCs w:val="18"/>
              </w:rPr>
              <w:t>22</w:t>
            </w:r>
            <w:r w:rsidRPr="00112E25">
              <w:rPr>
                <w:rFonts w:cs="Arial"/>
                <w:sz w:val="20"/>
                <w:szCs w:val="18"/>
              </w:rPr>
              <w:t xml:space="preserve">% of PP pupils are on </w:t>
            </w:r>
            <w:r>
              <w:rPr>
                <w:rFonts w:cs="Arial"/>
                <w:sz w:val="20"/>
                <w:szCs w:val="18"/>
              </w:rPr>
              <w:t>the SEN register</w:t>
            </w:r>
            <w:r w:rsidRPr="00112E25">
              <w:rPr>
                <w:rFonts w:cs="Arial"/>
                <w:sz w:val="20"/>
                <w:szCs w:val="18"/>
              </w:rPr>
              <w:t xml:space="preserve">; contrasted to </w:t>
            </w:r>
            <w:r>
              <w:rPr>
                <w:rFonts w:cs="Arial"/>
                <w:sz w:val="20"/>
                <w:szCs w:val="18"/>
              </w:rPr>
              <w:t>9</w:t>
            </w:r>
            <w:r w:rsidRPr="00112E25">
              <w:rPr>
                <w:rFonts w:cs="Arial"/>
                <w:sz w:val="20"/>
                <w:szCs w:val="18"/>
              </w:rPr>
              <w:t xml:space="preserve">% of </w:t>
            </w:r>
            <w:r>
              <w:rPr>
                <w:rFonts w:cs="Arial"/>
                <w:sz w:val="20"/>
                <w:szCs w:val="18"/>
              </w:rPr>
              <w:t xml:space="preserve">the </w:t>
            </w:r>
            <w:r w:rsidRPr="00112E25">
              <w:rPr>
                <w:rFonts w:cs="Arial"/>
                <w:sz w:val="20"/>
                <w:szCs w:val="18"/>
              </w:rPr>
              <w:t>whole school).</w:t>
            </w:r>
          </w:p>
        </w:tc>
      </w:tr>
      <w:tr w:rsidR="00060E3A" w14:paraId="2A7D54F8" w14:textId="77777777" w:rsidTr="00060E3A">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6" w14:textId="50E02DC5" w:rsidR="00060E3A" w:rsidRDefault="00060E3A" w:rsidP="00060E3A">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7" w14:textId="4348C2E5" w:rsidR="00060E3A" w:rsidRDefault="00060E3A" w:rsidP="00060E3A">
            <w:pPr>
              <w:pStyle w:val="TableRowCentered"/>
              <w:jc w:val="left"/>
              <w:rPr>
                <w:sz w:val="22"/>
                <w:szCs w:val="22"/>
              </w:rPr>
            </w:pPr>
            <w:r w:rsidRPr="00DB4253">
              <w:rPr>
                <w:rFonts w:cs="Arial"/>
                <w:sz w:val="20"/>
                <w:szCs w:val="18"/>
              </w:rPr>
              <w:t xml:space="preserve">Confidence and self-esteem: Some PP pupils have low expectations of their learning, reflecting families’ negative experiences of school and limited support from home. </w:t>
            </w:r>
          </w:p>
        </w:tc>
      </w:tr>
      <w:tr w:rsidR="00060E3A" w14:paraId="2A7D54FB" w14:textId="77777777" w:rsidTr="00060E3A">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9" w14:textId="462C0739" w:rsidR="00060E3A" w:rsidRDefault="00060E3A" w:rsidP="00060E3A">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A" w14:textId="397EE2AD" w:rsidR="00060E3A" w:rsidRDefault="00060E3A" w:rsidP="00060E3A">
            <w:pPr>
              <w:pStyle w:val="TableRowCentered"/>
              <w:jc w:val="left"/>
              <w:rPr>
                <w:iCs/>
                <w:sz w:val="22"/>
              </w:rPr>
            </w:pPr>
            <w:r w:rsidRPr="00DB4253">
              <w:rPr>
                <w:rFonts w:cs="Arial"/>
                <w:sz w:val="20"/>
                <w:szCs w:val="18"/>
              </w:rPr>
              <w:t xml:space="preserve">Attendance: </w:t>
            </w:r>
            <w:r w:rsidR="0011356E">
              <w:rPr>
                <w:rFonts w:cs="Arial"/>
                <w:sz w:val="20"/>
                <w:szCs w:val="18"/>
              </w:rPr>
              <w:t>16</w:t>
            </w:r>
            <w:r w:rsidRPr="00DB4253">
              <w:rPr>
                <w:rFonts w:cs="Arial"/>
                <w:sz w:val="20"/>
                <w:szCs w:val="18"/>
              </w:rPr>
              <w:t>% of PP pupils have low attendance records (&lt;9</w:t>
            </w:r>
            <w:r w:rsidR="0011356E">
              <w:rPr>
                <w:rFonts w:cs="Arial"/>
                <w:sz w:val="20"/>
                <w:szCs w:val="18"/>
              </w:rPr>
              <w:t>0</w:t>
            </w:r>
            <w:r w:rsidRPr="00DB4253">
              <w:rPr>
                <w:rFonts w:cs="Arial"/>
                <w:sz w:val="20"/>
                <w:szCs w:val="18"/>
              </w:rPr>
              <w:t xml:space="preserve">%), compared with </w:t>
            </w:r>
            <w:r w:rsidR="0011356E">
              <w:rPr>
                <w:rFonts w:cs="Arial"/>
                <w:sz w:val="20"/>
                <w:szCs w:val="18"/>
              </w:rPr>
              <w:t>8</w:t>
            </w:r>
            <w:r w:rsidRPr="00DB4253">
              <w:rPr>
                <w:rFonts w:cs="Arial"/>
                <w:sz w:val="20"/>
                <w:szCs w:val="18"/>
              </w:rPr>
              <w:t>% of all pupils.</w:t>
            </w:r>
          </w:p>
        </w:tc>
      </w:tr>
      <w:tr w:rsidR="00060E3A" w14:paraId="2A7D54FE" w14:textId="77777777" w:rsidTr="00060E3A">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C" w14:textId="65B7A430" w:rsidR="00060E3A" w:rsidRDefault="00060E3A" w:rsidP="00060E3A">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D" w14:textId="5122A02D" w:rsidR="00060E3A" w:rsidRDefault="00060E3A" w:rsidP="00060E3A">
            <w:pPr>
              <w:pStyle w:val="TableRowCentered"/>
              <w:jc w:val="left"/>
              <w:rPr>
                <w:iCs/>
                <w:sz w:val="22"/>
              </w:rPr>
            </w:pPr>
            <w:r w:rsidRPr="00DB4253">
              <w:rPr>
                <w:rFonts w:cs="Arial"/>
                <w:sz w:val="20"/>
                <w:szCs w:val="18"/>
              </w:rPr>
              <w:t>Finances: Some families of PP pupils have difficulties in paying for externally funded items and activities, such as uniform, trips and residentials.</w:t>
            </w:r>
          </w:p>
        </w:tc>
      </w:tr>
    </w:tbl>
    <w:p w14:paraId="10BA0684" w14:textId="77777777" w:rsidR="00C9714A" w:rsidRDefault="00C9714A">
      <w:pPr>
        <w:pStyle w:val="Heading2"/>
        <w:spacing w:before="600"/>
      </w:pPr>
      <w:bookmarkStart w:id="16" w:name="_Toc443397160"/>
    </w:p>
    <w:p w14:paraId="2A7D54FF" w14:textId="1A42D38A" w:rsidR="00E66558" w:rsidRDefault="009D71E8">
      <w:pPr>
        <w:pStyle w:val="Heading2"/>
        <w:spacing w:before="600"/>
      </w:pPr>
      <w:bookmarkStart w:id="17" w:name="_GoBack"/>
      <w:bookmarkEnd w:id="17"/>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11356E" w14:paraId="2A7D5506" w14:textId="77777777" w:rsidTr="0011356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4915F0E3" w:rsidR="0011356E" w:rsidRDefault="0011356E" w:rsidP="0011356E">
            <w:pPr>
              <w:pStyle w:val="TableRow"/>
            </w:pPr>
            <w:r>
              <w:rPr>
                <w:rFonts w:cs="Arial"/>
                <w:sz w:val="18"/>
                <w:szCs w:val="18"/>
              </w:rPr>
              <w:t>Achievement levels of PP pupils are in line with all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5" w14:textId="69C71DE3" w:rsidR="0011356E" w:rsidRDefault="0011356E" w:rsidP="0011356E">
            <w:pPr>
              <w:pStyle w:val="TableRowCentered"/>
              <w:jc w:val="left"/>
              <w:rPr>
                <w:sz w:val="22"/>
                <w:szCs w:val="22"/>
              </w:rPr>
            </w:pPr>
            <w:r>
              <w:rPr>
                <w:rFonts w:cs="Arial"/>
                <w:sz w:val="18"/>
                <w:szCs w:val="18"/>
              </w:rPr>
              <w:t xml:space="preserve">PP pupils achieve positive progress scores across KS2. </w:t>
            </w:r>
            <w:proofErr w:type="spellStart"/>
            <w:r>
              <w:rPr>
                <w:rFonts w:cs="Arial"/>
                <w:sz w:val="18"/>
                <w:szCs w:val="18"/>
              </w:rPr>
              <w:t>Yr</w:t>
            </w:r>
            <w:proofErr w:type="spellEnd"/>
            <w:r>
              <w:rPr>
                <w:rFonts w:cs="Arial"/>
                <w:sz w:val="18"/>
                <w:szCs w:val="18"/>
              </w:rPr>
              <w:t xml:space="preserve"> 6 PP progress and achievement at national average. </w:t>
            </w:r>
          </w:p>
        </w:tc>
      </w:tr>
      <w:tr w:rsidR="0011356E" w14:paraId="2A7D5509" w14:textId="77777777" w:rsidTr="0011356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7" w14:textId="16D27D1C" w:rsidR="0011356E" w:rsidRDefault="0011356E" w:rsidP="0011356E">
            <w:pPr>
              <w:pStyle w:val="TableRow"/>
              <w:rPr>
                <w:sz w:val="22"/>
                <w:szCs w:val="22"/>
              </w:rPr>
            </w:pPr>
            <w:r>
              <w:rPr>
                <w:rFonts w:cs="Arial"/>
                <w:sz w:val="18"/>
                <w:szCs w:val="18"/>
              </w:rPr>
              <w:t>Positive attitudes towards learning and self-esteem are developed.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8" w14:textId="24166760" w:rsidR="0011356E" w:rsidRDefault="0011356E" w:rsidP="0011356E">
            <w:pPr>
              <w:pStyle w:val="TableRowCentered"/>
              <w:jc w:val="left"/>
              <w:rPr>
                <w:sz w:val="22"/>
                <w:szCs w:val="22"/>
              </w:rPr>
            </w:pPr>
            <w:r>
              <w:rPr>
                <w:rFonts w:cs="Arial"/>
                <w:sz w:val="18"/>
                <w:szCs w:val="18"/>
              </w:rPr>
              <w:t>Pupil surveys show PP learners have positive attitudes towards school and their learning / achievements.</w:t>
            </w:r>
          </w:p>
        </w:tc>
      </w:tr>
      <w:tr w:rsidR="0011356E" w14:paraId="2A7D550C" w14:textId="77777777" w:rsidTr="0011356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A" w14:textId="0A889D4D" w:rsidR="0011356E" w:rsidRDefault="0011356E" w:rsidP="0011356E">
            <w:pPr>
              <w:pStyle w:val="TableRow"/>
              <w:rPr>
                <w:sz w:val="22"/>
                <w:szCs w:val="22"/>
              </w:rPr>
            </w:pPr>
            <w:r>
              <w:rPr>
                <w:rFonts w:cs="Arial"/>
                <w:sz w:val="18"/>
                <w:szCs w:val="18"/>
              </w:rPr>
              <w:t>Increased attendance rates for pupils eligible for PP.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B" w14:textId="36075B21" w:rsidR="0011356E" w:rsidRDefault="0011356E" w:rsidP="0011356E">
            <w:pPr>
              <w:pStyle w:val="TableRowCentered"/>
              <w:jc w:val="left"/>
              <w:rPr>
                <w:sz w:val="22"/>
                <w:szCs w:val="22"/>
              </w:rPr>
            </w:pPr>
            <w:r>
              <w:rPr>
                <w:rFonts w:cs="Arial"/>
                <w:sz w:val="18"/>
                <w:szCs w:val="18"/>
              </w:rPr>
              <w:t>All PP pupils have attendance rates above 90%.</w:t>
            </w:r>
          </w:p>
        </w:tc>
      </w:tr>
      <w:tr w:rsidR="0011356E" w14:paraId="2A7D550F" w14:textId="77777777" w:rsidTr="0011356E">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D" w14:textId="533FD7C1" w:rsidR="0011356E" w:rsidRDefault="0011356E" w:rsidP="0011356E">
            <w:pPr>
              <w:pStyle w:val="TableRow"/>
              <w:rPr>
                <w:sz w:val="22"/>
                <w:szCs w:val="22"/>
              </w:rPr>
            </w:pPr>
            <w:r>
              <w:rPr>
                <w:rFonts w:cs="Arial"/>
                <w:sz w:val="18"/>
                <w:szCs w:val="18"/>
              </w:rPr>
              <w:t>Increased involvement by PP pupils in extra-curricular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E" w14:textId="5344EDFD" w:rsidR="0011356E" w:rsidRDefault="0011356E" w:rsidP="0011356E">
            <w:pPr>
              <w:pStyle w:val="TableRowCentered"/>
              <w:jc w:val="left"/>
              <w:rPr>
                <w:sz w:val="22"/>
                <w:szCs w:val="22"/>
              </w:rPr>
            </w:pPr>
            <w:r>
              <w:rPr>
                <w:rFonts w:cs="Arial"/>
                <w:sz w:val="18"/>
                <w:szCs w:val="18"/>
              </w:rPr>
              <w:t>All pupils eligible for PP attend extra-curricular trips/residentials within the school day and attend at least one club/provision outside of school hours.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52A76835" w14:textId="77777777" w:rsidR="00C9714A" w:rsidRDefault="00C9714A" w:rsidP="00C9714A">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AC4225E" w:rsidR="00E66558" w:rsidRDefault="009D71E8">
      <w:r>
        <w:t>Budgeted cost: £</w:t>
      </w:r>
      <w:r w:rsidR="00EA059D">
        <w:t>6,696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5C6841"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17730" w14:textId="77777777" w:rsidR="005C6841" w:rsidRDefault="005C6841" w:rsidP="005C6841">
            <w:pPr>
              <w:pStyle w:val="TableRow"/>
              <w:rPr>
                <w:rFonts w:cs="Arial"/>
                <w:sz w:val="18"/>
                <w:szCs w:val="18"/>
              </w:rPr>
            </w:pPr>
            <w:r w:rsidRPr="00FF242B">
              <w:rPr>
                <w:rFonts w:cs="Arial"/>
                <w:b/>
                <w:sz w:val="18"/>
                <w:szCs w:val="18"/>
              </w:rPr>
              <w:t>Small group tuition</w:t>
            </w:r>
            <w:r>
              <w:rPr>
                <w:rFonts w:cs="Arial"/>
                <w:sz w:val="18"/>
                <w:szCs w:val="18"/>
              </w:rPr>
              <w:t>.</w:t>
            </w:r>
          </w:p>
          <w:p w14:paraId="2A7D551A" w14:textId="2C963019" w:rsidR="005C6841" w:rsidRDefault="005C6841" w:rsidP="005C6841">
            <w:pPr>
              <w:pStyle w:val="TableRow"/>
            </w:pPr>
            <w:r>
              <w:rPr>
                <w:rFonts w:cs="Arial"/>
                <w:sz w:val="18"/>
                <w:szCs w:val="18"/>
              </w:rPr>
              <w:t>(Pre-SATs booster groups for Year 6). Investment in resources and additional teaching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8C009BF" w:rsidR="005C6841" w:rsidRDefault="005C6841" w:rsidP="005C6841">
            <w:pPr>
              <w:pStyle w:val="TableRowCentered"/>
              <w:jc w:val="left"/>
              <w:rPr>
                <w:sz w:val="22"/>
              </w:rPr>
            </w:pPr>
            <w:r>
              <w:rPr>
                <w:rFonts w:cs="Arial"/>
                <w:sz w:val="18"/>
                <w:szCs w:val="18"/>
              </w:rPr>
              <w:t>This has proven to be an effective way of boosting pupil’s confidence, abilities and preparedness for KS2 SATs. Pupils respond well to small group/individual support with their learning. EEF Toolkit reports moderate impact of 4 months on attainment from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A42B5FC" w:rsidR="005C6841" w:rsidRDefault="005C6841" w:rsidP="005C6841">
            <w:pPr>
              <w:pStyle w:val="TableRowCentered"/>
              <w:jc w:val="left"/>
              <w:rPr>
                <w:sz w:val="22"/>
              </w:rPr>
            </w:pPr>
            <w:r>
              <w:rPr>
                <w:sz w:val="22"/>
              </w:rPr>
              <w:t>1</w:t>
            </w:r>
          </w:p>
        </w:tc>
      </w:tr>
      <w:tr w:rsidR="005C6841" w14:paraId="2A7D5521" w14:textId="77777777" w:rsidTr="0079289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C56F9" w14:textId="77777777" w:rsidR="005C6841" w:rsidRDefault="005C6841" w:rsidP="005C6841">
            <w:pPr>
              <w:spacing w:before="60" w:after="0"/>
              <w:ind w:left="25"/>
              <w:rPr>
                <w:rFonts w:cs="Arial"/>
                <w:b/>
                <w:sz w:val="18"/>
                <w:szCs w:val="18"/>
              </w:rPr>
            </w:pPr>
            <w:r>
              <w:rPr>
                <w:rFonts w:cs="Arial"/>
                <w:b/>
                <w:sz w:val="18"/>
                <w:szCs w:val="18"/>
              </w:rPr>
              <w:t>Phonics.</w:t>
            </w:r>
          </w:p>
          <w:p w14:paraId="2A7D551E" w14:textId="67B13A70" w:rsidR="005C6841" w:rsidRDefault="005C6841" w:rsidP="005C6841">
            <w:pPr>
              <w:pStyle w:val="TableRow"/>
              <w:rPr>
                <w:i/>
                <w:sz w:val="22"/>
              </w:rPr>
            </w:pPr>
            <w:r>
              <w:rPr>
                <w:rFonts w:cs="Arial"/>
                <w:sz w:val="18"/>
                <w:szCs w:val="18"/>
              </w:rPr>
              <w:t>Investment in a systematic synthetic phonics programme for KS1, delivered through small group tuition – resources and additional teaching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F" w14:textId="151BCC6E" w:rsidR="005C6841" w:rsidRDefault="005C6841" w:rsidP="00792898">
            <w:pPr>
              <w:pStyle w:val="TableRowCentered"/>
              <w:jc w:val="left"/>
              <w:rPr>
                <w:sz w:val="22"/>
              </w:rPr>
            </w:pPr>
            <w:r w:rsidRPr="008B155E">
              <w:rPr>
                <w:rFonts w:cs="Arial"/>
                <w:sz w:val="18"/>
                <w:shd w:val="clear" w:color="auto" w:fill="FFFFFF"/>
              </w:rPr>
              <w:t>Phonics approaches have been consistently found to be effective in supporting younger readers to master the basics of reading, with</w:t>
            </w:r>
            <w:r>
              <w:rPr>
                <w:rFonts w:cs="Arial"/>
                <w:sz w:val="18"/>
                <w:shd w:val="clear" w:color="auto" w:fill="FFFFFF"/>
              </w:rPr>
              <w:t xml:space="preserve"> EEF Toolkit reporting a high</w:t>
            </w:r>
            <w:r w:rsidRPr="008B155E">
              <w:rPr>
                <w:rFonts w:cs="Arial"/>
                <w:sz w:val="18"/>
                <w:shd w:val="clear" w:color="auto" w:fill="FFFFFF"/>
              </w:rPr>
              <w:t xml:space="preserve"> impact of an additional </w:t>
            </w:r>
            <w:r>
              <w:rPr>
                <w:rFonts w:cs="Arial"/>
                <w:sz w:val="18"/>
                <w:shd w:val="clear" w:color="auto" w:fill="FFFFFF"/>
              </w:rPr>
              <w:t>5</w:t>
            </w:r>
            <w:r w:rsidRPr="008B155E">
              <w:rPr>
                <w:rFonts w:cs="Arial"/>
                <w:sz w:val="18"/>
                <w:shd w:val="clear" w:color="auto" w:fill="FFFFFF"/>
              </w:rPr>
              <w:t xml:space="preserve"> months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67E6775" w:rsidR="005C6841" w:rsidRDefault="005C6841" w:rsidP="005C6841">
            <w:pPr>
              <w:pStyle w:val="TableRowCentered"/>
              <w:jc w:val="left"/>
              <w:rPr>
                <w:sz w:val="22"/>
              </w:rPr>
            </w:pPr>
            <w:r>
              <w:rPr>
                <w:sz w:val="22"/>
              </w:rPr>
              <w:t>1</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6A7FC18" w:rsidR="00E66558" w:rsidRDefault="009D71E8">
      <w:r>
        <w:t>Budgeted cost: £</w:t>
      </w:r>
      <w:r w:rsidR="00EA059D">
        <w:t>19,994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C66ADB"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4F967" w14:textId="77777777" w:rsidR="00C66ADB" w:rsidRPr="008B155E" w:rsidRDefault="00C66ADB" w:rsidP="00C66ADB">
            <w:pPr>
              <w:spacing w:before="60" w:after="0"/>
              <w:ind w:firstLine="23"/>
              <w:rPr>
                <w:rFonts w:cs="Arial"/>
                <w:b/>
                <w:sz w:val="18"/>
                <w:szCs w:val="18"/>
              </w:rPr>
            </w:pPr>
            <w:r>
              <w:rPr>
                <w:rFonts w:cs="Arial"/>
                <w:b/>
                <w:sz w:val="18"/>
                <w:szCs w:val="18"/>
              </w:rPr>
              <w:t xml:space="preserve">One to one tuition. </w:t>
            </w:r>
          </w:p>
          <w:p w14:paraId="2A7D5529" w14:textId="2330AE4D" w:rsidR="00C66ADB" w:rsidRDefault="00C66ADB" w:rsidP="00C66ADB">
            <w:pPr>
              <w:pStyle w:val="TableRow"/>
            </w:pPr>
            <w:proofErr w:type="spellStart"/>
            <w:r>
              <w:rPr>
                <w:rFonts w:cs="Arial"/>
                <w:sz w:val="18"/>
                <w:szCs w:val="18"/>
              </w:rPr>
              <w:t>SENCo</w:t>
            </w:r>
            <w:proofErr w:type="spellEnd"/>
            <w:r>
              <w:rPr>
                <w:rFonts w:cs="Arial"/>
                <w:sz w:val="18"/>
                <w:szCs w:val="18"/>
              </w:rPr>
              <w:t xml:space="preserve"> to support groups and individual pupils on provision mapping, using targeted intervention programmes.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1D9B7732" w:rsidR="00C66ADB" w:rsidRDefault="00C66ADB" w:rsidP="00C66ADB">
            <w:pPr>
              <w:pStyle w:val="TableRowCentered"/>
              <w:jc w:val="left"/>
              <w:rPr>
                <w:sz w:val="22"/>
              </w:rPr>
            </w:pPr>
            <w:r>
              <w:rPr>
                <w:rFonts w:cs="Arial"/>
                <w:sz w:val="18"/>
                <w:szCs w:val="18"/>
              </w:rPr>
              <w:t>We have seen proven impact of short, daily reading and spelling interventions, particularly targeting identified pupils who are receiving limited support with this at home. Teachers have attested to increased participation, confidence and ability from pupils bringing learning back into class from intervention programmes. EEF Toolkit reports high impact from one-to-one tuition and small group tuition of 5 and 4 months respectively.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0388DFB" w:rsidR="00C66ADB" w:rsidRDefault="00C66ADB" w:rsidP="00C66ADB">
            <w:pPr>
              <w:pStyle w:val="TableRowCentered"/>
              <w:jc w:val="left"/>
              <w:rPr>
                <w:sz w:val="22"/>
              </w:rPr>
            </w:pPr>
            <w:r>
              <w:rPr>
                <w:sz w:val="22"/>
              </w:rPr>
              <w:t>1, 2</w:t>
            </w:r>
          </w:p>
        </w:tc>
      </w:tr>
      <w:tr w:rsidR="00C66ADB"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BC7B3" w14:textId="77777777" w:rsidR="00C66ADB" w:rsidRDefault="00C66ADB" w:rsidP="00C66ADB">
            <w:pPr>
              <w:pStyle w:val="TableRow"/>
              <w:rPr>
                <w:rFonts w:cs="Arial"/>
                <w:sz w:val="18"/>
                <w:szCs w:val="18"/>
              </w:rPr>
            </w:pPr>
            <w:r w:rsidRPr="00FF242B">
              <w:rPr>
                <w:rFonts w:cs="Arial"/>
                <w:b/>
                <w:sz w:val="18"/>
                <w:szCs w:val="18"/>
              </w:rPr>
              <w:t>Small group tuition</w:t>
            </w:r>
            <w:r>
              <w:rPr>
                <w:rFonts w:cs="Arial"/>
                <w:sz w:val="18"/>
                <w:szCs w:val="18"/>
              </w:rPr>
              <w:t>.</w:t>
            </w:r>
          </w:p>
          <w:p w14:paraId="2A7D552D" w14:textId="0D18FF10" w:rsidR="00C66ADB" w:rsidRDefault="00C66ADB" w:rsidP="00C66ADB">
            <w:pPr>
              <w:pStyle w:val="TableRow"/>
              <w:rPr>
                <w:i/>
                <w:sz w:val="22"/>
              </w:rPr>
            </w:pPr>
            <w:r w:rsidRPr="00220651">
              <w:rPr>
                <w:rFonts w:cs="Arial"/>
                <w:sz w:val="18"/>
                <w:szCs w:val="18"/>
              </w:rPr>
              <w:t xml:space="preserve">Out-of-hours tutor groups </w:t>
            </w:r>
            <w:r>
              <w:rPr>
                <w:rFonts w:cs="Arial"/>
                <w:sz w:val="18"/>
                <w:szCs w:val="18"/>
              </w:rPr>
              <w:t xml:space="preserve">run by class teachers to boost targeted pupils’ attainment.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12FDC4E8" w:rsidR="00C66ADB" w:rsidRDefault="00C66ADB" w:rsidP="00C66ADB">
            <w:pPr>
              <w:pStyle w:val="TableRowCentered"/>
              <w:jc w:val="left"/>
              <w:rPr>
                <w:sz w:val="22"/>
              </w:rPr>
            </w:pPr>
            <w:r>
              <w:rPr>
                <w:rFonts w:cs="Arial"/>
                <w:sz w:val="18"/>
                <w:szCs w:val="18"/>
              </w:rPr>
              <w:t>This has proven to be an effective way of boosting pupil’s confidence, abilities and attainment in core subjects. Pupils respond well to small group/individual support with their learning. EEF Toolkit reports moderate impact of 4 months on attainment from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C77C5AF" w:rsidR="00C66ADB" w:rsidRDefault="00C66ADB" w:rsidP="00C66ADB">
            <w:pPr>
              <w:pStyle w:val="TableRowCentered"/>
              <w:jc w:val="left"/>
              <w:rPr>
                <w:sz w:val="22"/>
              </w:rPr>
            </w:pPr>
            <w:r>
              <w:rPr>
                <w:sz w:val="22"/>
              </w:rPr>
              <w:t>1</w:t>
            </w:r>
          </w:p>
        </w:tc>
      </w:tr>
    </w:tbl>
    <w:p w14:paraId="2A7D5531" w14:textId="655B3A80" w:rsidR="00E66558" w:rsidRDefault="00E66558">
      <w:pPr>
        <w:spacing w:after="0"/>
        <w:rPr>
          <w:b/>
          <w:color w:val="104F75"/>
          <w:sz w:val="28"/>
          <w:szCs w:val="28"/>
        </w:rPr>
      </w:pPr>
    </w:p>
    <w:p w14:paraId="77E02307" w14:textId="77777777" w:rsidR="007169E2" w:rsidRDefault="007169E2">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7F34D92C" w:rsidR="00E66558" w:rsidRDefault="009D71E8">
      <w:pPr>
        <w:spacing w:before="240" w:after="120"/>
      </w:pPr>
      <w:r>
        <w:t>Budgeted cost: £</w:t>
      </w:r>
      <w:r w:rsidR="00EA059D">
        <w:t>10,874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7024B3"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725D2" w14:textId="77777777" w:rsidR="007024B3" w:rsidRPr="008B155E" w:rsidRDefault="007024B3" w:rsidP="007024B3">
            <w:pPr>
              <w:spacing w:before="60" w:after="0"/>
              <w:rPr>
                <w:rFonts w:cs="Arial"/>
                <w:b/>
                <w:sz w:val="18"/>
                <w:szCs w:val="18"/>
              </w:rPr>
            </w:pPr>
            <w:r>
              <w:rPr>
                <w:rFonts w:cs="Arial"/>
                <w:b/>
                <w:sz w:val="18"/>
                <w:szCs w:val="18"/>
              </w:rPr>
              <w:t xml:space="preserve">Social, emotional and behavioural support. </w:t>
            </w:r>
          </w:p>
          <w:p w14:paraId="2A7D5538" w14:textId="6962BFE7" w:rsidR="007024B3" w:rsidRDefault="007024B3" w:rsidP="007024B3">
            <w:pPr>
              <w:pStyle w:val="TableRow"/>
            </w:pPr>
            <w:r>
              <w:rPr>
                <w:rFonts w:cs="Arial"/>
                <w:sz w:val="18"/>
                <w:szCs w:val="18"/>
              </w:rPr>
              <w:t xml:space="preserve">Mentoring and pastoral support/confidence building by </w:t>
            </w:r>
            <w:proofErr w:type="spellStart"/>
            <w:r>
              <w:rPr>
                <w:rFonts w:cs="Arial"/>
                <w:sz w:val="18"/>
                <w:szCs w:val="18"/>
              </w:rPr>
              <w:t>SENCo</w:t>
            </w:r>
            <w:proofErr w:type="spellEnd"/>
            <w:r>
              <w:rPr>
                <w:rFonts w:cs="Arial"/>
                <w:sz w:val="18"/>
                <w:szCs w:val="18"/>
              </w:rPr>
              <w:t xml:space="preserve"> for pupils and families to promote good attendance.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C690039" w:rsidR="007024B3" w:rsidRDefault="007024B3" w:rsidP="007024B3">
            <w:pPr>
              <w:pStyle w:val="TableRowCentered"/>
              <w:jc w:val="left"/>
              <w:rPr>
                <w:sz w:val="22"/>
              </w:rPr>
            </w:pPr>
            <w:r>
              <w:rPr>
                <w:rFonts w:cs="Arial"/>
                <w:sz w:val="18"/>
                <w:szCs w:val="18"/>
              </w:rPr>
              <w:t>Until pupils’ self-esteem and confidence is developed, they are unlikely to make improved academic progress. EEF reports that metacognition and self-regulation techniques have very high impact of 7 months, and social and emotional learning and behaviour interventions have moderate impact of 4 months. DfE highlights a clear link between attendance and attainment.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33A557D" w:rsidR="007024B3" w:rsidRDefault="007024B3" w:rsidP="007024B3">
            <w:pPr>
              <w:pStyle w:val="TableRowCentered"/>
              <w:jc w:val="left"/>
              <w:rPr>
                <w:sz w:val="22"/>
              </w:rPr>
            </w:pPr>
            <w:r>
              <w:rPr>
                <w:sz w:val="22"/>
              </w:rPr>
              <w:t>3, 4</w:t>
            </w:r>
          </w:p>
        </w:tc>
      </w:tr>
      <w:tr w:rsidR="007024B3"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E5A86" w14:textId="77777777" w:rsidR="007024B3" w:rsidRPr="000C7127" w:rsidRDefault="007024B3" w:rsidP="007024B3">
            <w:pPr>
              <w:spacing w:before="60" w:after="0"/>
              <w:rPr>
                <w:rFonts w:cs="Arial"/>
                <w:b/>
                <w:sz w:val="18"/>
                <w:szCs w:val="18"/>
              </w:rPr>
            </w:pPr>
            <w:r>
              <w:rPr>
                <w:rFonts w:cs="Arial"/>
                <w:b/>
                <w:sz w:val="18"/>
                <w:szCs w:val="18"/>
              </w:rPr>
              <w:t xml:space="preserve">Subsidisation. </w:t>
            </w:r>
          </w:p>
          <w:p w14:paraId="2A7D553C" w14:textId="5613B6C5" w:rsidR="007024B3" w:rsidRDefault="007024B3" w:rsidP="007024B3">
            <w:pPr>
              <w:pStyle w:val="TableRow"/>
              <w:rPr>
                <w:i/>
                <w:sz w:val="22"/>
              </w:rPr>
            </w:pPr>
            <w:r>
              <w:rPr>
                <w:rFonts w:cs="Arial"/>
                <w:sz w:val="18"/>
                <w:szCs w:val="18"/>
              </w:rPr>
              <w:t>Subsidise costs for disadvantaged families for extra-curricular provision and uniform vouchers.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D579994" w:rsidR="007024B3" w:rsidRDefault="007024B3" w:rsidP="007024B3">
            <w:pPr>
              <w:pStyle w:val="TableRowCentered"/>
              <w:jc w:val="left"/>
              <w:rPr>
                <w:sz w:val="22"/>
              </w:rPr>
            </w:pPr>
            <w:r>
              <w:rPr>
                <w:rFonts w:cs="Arial"/>
                <w:sz w:val="18"/>
                <w:szCs w:val="18"/>
              </w:rPr>
              <w:t>Financial difficulties can limit participation and inclusion for disadvantaged pupils in accessing extra-curricular provision. Subsidising costs is gratefully received by families and increases participation levels. Pupils who feel different to their peers may lack confidence and find it difficult to engage successfully in school life.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4AB9FD4" w:rsidR="007024B3" w:rsidRDefault="007024B3" w:rsidP="007024B3">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4F0784C7" w:rsidR="00E66558" w:rsidRDefault="009D71E8" w:rsidP="00120AB1">
      <w:r>
        <w:rPr>
          <w:b/>
          <w:bCs/>
          <w:color w:val="104F75"/>
          <w:sz w:val="28"/>
          <w:szCs w:val="28"/>
        </w:rPr>
        <w:t>Total budgeted cost: £</w:t>
      </w:r>
      <w:r w:rsidR="00EA059D">
        <w:rPr>
          <w:b/>
          <w:bCs/>
          <w:color w:val="104F75"/>
          <w:sz w:val="28"/>
          <w:szCs w:val="28"/>
        </w:rPr>
        <w:t>37,564</w:t>
      </w:r>
    </w:p>
    <w:p w14:paraId="1B8BC1D1" w14:textId="77777777" w:rsidR="00C9714A" w:rsidRPr="00064366" w:rsidRDefault="00C9714A" w:rsidP="00C9714A">
      <w:pPr>
        <w:pStyle w:val="Heading1"/>
      </w:pPr>
      <w:r w:rsidRPr="00064366">
        <w:lastRenderedPageBreak/>
        <w:t>Part B: Review of the previous academic year</w:t>
      </w:r>
    </w:p>
    <w:p w14:paraId="53B2F130" w14:textId="77777777" w:rsidR="00C9714A" w:rsidRDefault="00C9714A" w:rsidP="00C9714A">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FF24A" w14:textId="77777777" w:rsidR="00B507D9" w:rsidRDefault="0011356E" w:rsidP="00B507D9">
            <w:r w:rsidRPr="00B507D9">
              <w:rPr>
                <w:b/>
              </w:rPr>
              <w:t>Achievement levels:</w:t>
            </w:r>
            <w:r w:rsidRPr="00B507D9">
              <w:t xml:space="preserve"> </w:t>
            </w:r>
            <w:r w:rsidR="00B507D9">
              <w:t xml:space="preserve">100% of PP children made positive progress in Writing, 100% in Maths and 80% in Reading, by the end of KS2, in Year 6 SATs assessments. </w:t>
            </w:r>
          </w:p>
          <w:p w14:paraId="3F406238" w14:textId="77777777" w:rsidR="00B507D9" w:rsidRDefault="00B507D9" w:rsidP="00B507D9">
            <w:r w:rsidRPr="00B507D9">
              <w:t>71% of PP children made positive progress in Writing, 71% in Maths and 62% in Reading</w:t>
            </w:r>
            <w:r>
              <w:t>, across all KS2 classes.</w:t>
            </w:r>
          </w:p>
          <w:p w14:paraId="3043B216" w14:textId="77777777" w:rsidR="00B507D9" w:rsidRDefault="00B507D9" w:rsidP="00B507D9">
            <w:r>
              <w:t xml:space="preserve">This is excellent data for the end of KS2 and shows general good progress for the whole of the Key Stage. We will review how to boost all PP children to achieving positive progress scores. </w:t>
            </w:r>
          </w:p>
          <w:p w14:paraId="377B9C45" w14:textId="2A677A23" w:rsidR="00B507D9" w:rsidRDefault="00B507D9" w:rsidP="00B507D9">
            <w:pPr>
              <w:rPr>
                <w:b/>
              </w:rPr>
            </w:pPr>
            <w:r>
              <w:rPr>
                <w:b/>
              </w:rPr>
              <w:t xml:space="preserve">Positive attitudes: </w:t>
            </w:r>
            <w:r w:rsidR="00DE41BC" w:rsidRPr="00DE41BC">
              <w:t>Pupil surveys show that 80% of PP children have high self-esteem, 71% have high confidence in school and 80% have an excellent attitude towards the</w:t>
            </w:r>
            <w:r w:rsidR="00DE41BC">
              <w:t>ir</w:t>
            </w:r>
            <w:r w:rsidR="00DE41BC" w:rsidRPr="00DE41BC">
              <w:t xml:space="preserve"> schoolwork</w:t>
            </w:r>
            <w:r w:rsidR="00DE41BC">
              <w:t xml:space="preserve">. These are good percentages and children who were identified as having lower confidence in these areas have been supported by the SENCO. </w:t>
            </w:r>
          </w:p>
          <w:p w14:paraId="7B005907" w14:textId="77777777" w:rsidR="00B507D9" w:rsidRDefault="00B507D9" w:rsidP="00B507D9">
            <w:r>
              <w:rPr>
                <w:b/>
              </w:rPr>
              <w:t xml:space="preserve">Attendance: </w:t>
            </w:r>
            <w:r>
              <w:t xml:space="preserve">Attendance rates for PP children have dropped since the previous year, largely due to COVID levels of infection and self-isolation. However, this is reflective of all pupils across the school. We will review how we can support families to improve attendance this year. </w:t>
            </w:r>
          </w:p>
          <w:p w14:paraId="2A7D5546" w14:textId="79773811" w:rsidR="00B507D9" w:rsidRPr="00B507D9" w:rsidRDefault="00B507D9" w:rsidP="00B507D9">
            <w:r>
              <w:rPr>
                <w:b/>
              </w:rPr>
              <w:t xml:space="preserve">Extra-curricular activities: </w:t>
            </w:r>
            <w:r>
              <w:t xml:space="preserve">100% of </w:t>
            </w:r>
            <w:r w:rsidR="0013392B">
              <w:t xml:space="preserve">all </w:t>
            </w:r>
            <w:r>
              <w:t>PP children attended</w:t>
            </w:r>
            <w:r w:rsidR="0013392B">
              <w:t xml:space="preserve"> class school trips, 100% of KS2 PP pupils accessed extra-curricular clubs, activities and sports and 83% of eligible pupils attended class residentials. We aim to keep these levels of engagement and enrichment high.</w:t>
            </w: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0B7B7" w14:textId="77777777" w:rsidR="00E87D90" w:rsidRDefault="00E87D90">
      <w:pPr>
        <w:spacing w:after="0" w:line="240" w:lineRule="auto"/>
      </w:pPr>
      <w:r>
        <w:separator/>
      </w:r>
    </w:p>
  </w:endnote>
  <w:endnote w:type="continuationSeparator" w:id="0">
    <w:p w14:paraId="29BA43F9" w14:textId="77777777" w:rsidR="00E87D90" w:rsidRDefault="00E87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E87D90" w:rsidRDefault="00E87D90">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66F38" w14:textId="77777777" w:rsidR="00E87D90" w:rsidRDefault="00E87D90">
      <w:pPr>
        <w:spacing w:after="0" w:line="240" w:lineRule="auto"/>
      </w:pPr>
      <w:r>
        <w:separator/>
      </w:r>
    </w:p>
  </w:footnote>
  <w:footnote w:type="continuationSeparator" w:id="0">
    <w:p w14:paraId="5A18C0B1" w14:textId="77777777" w:rsidR="00E87D90" w:rsidRDefault="00E87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E87D90" w:rsidRDefault="00E87D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60E3A"/>
    <w:rsid w:val="00066B73"/>
    <w:rsid w:val="0011356E"/>
    <w:rsid w:val="00120AB1"/>
    <w:rsid w:val="0013392B"/>
    <w:rsid w:val="001508EA"/>
    <w:rsid w:val="0037437C"/>
    <w:rsid w:val="004044AA"/>
    <w:rsid w:val="0058097B"/>
    <w:rsid w:val="00592DCA"/>
    <w:rsid w:val="005C6841"/>
    <w:rsid w:val="00634238"/>
    <w:rsid w:val="00635FBC"/>
    <w:rsid w:val="006E6B4A"/>
    <w:rsid w:val="006E7FB1"/>
    <w:rsid w:val="007024B3"/>
    <w:rsid w:val="007169E2"/>
    <w:rsid w:val="00723255"/>
    <w:rsid w:val="00741B9E"/>
    <w:rsid w:val="00792898"/>
    <w:rsid w:val="007C2F04"/>
    <w:rsid w:val="007C3B5C"/>
    <w:rsid w:val="0099738A"/>
    <w:rsid w:val="009D71E8"/>
    <w:rsid w:val="00B507D9"/>
    <w:rsid w:val="00C66ADB"/>
    <w:rsid w:val="00C9714A"/>
    <w:rsid w:val="00D06874"/>
    <w:rsid w:val="00D33FE5"/>
    <w:rsid w:val="00DE41BC"/>
    <w:rsid w:val="00E66558"/>
    <w:rsid w:val="00E87D90"/>
    <w:rsid w:val="00EA059D"/>
    <w:rsid w:val="00FF4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6</Pages>
  <Words>1310</Words>
  <Characters>7468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Amy Italiano</cp:lastModifiedBy>
  <cp:revision>10</cp:revision>
  <cp:lastPrinted>2014-09-17T13:26:00Z</cp:lastPrinted>
  <dcterms:created xsi:type="dcterms:W3CDTF">2022-09-12T20:27:00Z</dcterms:created>
  <dcterms:modified xsi:type="dcterms:W3CDTF">2022-11-09T11:00:00Z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